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8F20FE" w14:textId="49BA064B" w:rsidR="00444841" w:rsidRDefault="00444841">
      <w:r>
        <w:t xml:space="preserve">Anexo </w:t>
      </w:r>
      <w:r w:rsidR="003612CE">
        <w:t>I</w:t>
      </w:r>
      <w:r w:rsidR="00D61391">
        <w:t>II</w:t>
      </w:r>
      <w:r w:rsidR="00A53610">
        <w:t xml:space="preserve">– Planilha de </w:t>
      </w:r>
      <w:r w:rsidR="00B06A6C">
        <w:t>Preço por produto</w:t>
      </w:r>
    </w:p>
    <w:p w14:paraId="06F192BC" w14:textId="77777777" w:rsidR="00444841" w:rsidRDefault="00444841"/>
    <w:p w14:paraId="7C96DD55" w14:textId="77777777" w:rsidR="00444841" w:rsidRDefault="00444841"/>
    <w:tbl>
      <w:tblPr>
        <w:tblW w:w="774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60"/>
        <w:gridCol w:w="1926"/>
        <w:gridCol w:w="1654"/>
      </w:tblGrid>
      <w:tr w:rsidR="00D61391" w14:paraId="464B3087" w14:textId="77777777" w:rsidTr="00D61391">
        <w:trPr>
          <w:trHeight w:val="533"/>
          <w:jc w:val="center"/>
        </w:trPr>
        <w:tc>
          <w:tcPr>
            <w:tcW w:w="41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605E7D2A" w14:textId="77777777" w:rsidR="00D61391" w:rsidRDefault="00D6139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Descrição do Serviço</w:t>
            </w:r>
          </w:p>
        </w:tc>
        <w:tc>
          <w:tcPr>
            <w:tcW w:w="19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3F4A1F4" w14:textId="00038717" w:rsidR="00D61391" w:rsidRDefault="00D6139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%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agamento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7AF5E47B" w14:textId="66DA0B6C" w:rsidR="00D61391" w:rsidRDefault="00D61391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 xml:space="preserve">Valor do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pagamento</w:t>
            </w:r>
          </w:p>
        </w:tc>
      </w:tr>
      <w:tr w:rsidR="00D61391" w14:paraId="1039C207" w14:textId="77777777" w:rsidTr="00D61391">
        <w:trPr>
          <w:trHeight w:val="578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918FF9" w14:textId="77777777" w:rsidR="00D61391" w:rsidRDefault="00D61391" w:rsidP="00D61391">
            <w:pPr>
              <w:spacing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lang w:eastAsia="pt-BR"/>
              </w:rPr>
              <w:t xml:space="preserve">Elaboração e entrega dos 14 Infográfico das salvaguardas 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644D10A2" w14:textId="16E2867F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10%</w:t>
            </w:r>
          </w:p>
        </w:tc>
        <w:tc>
          <w:tcPr>
            <w:tcW w:w="1654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14:paraId="7B83F422" w14:textId="60BDE3E3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</w:tr>
      <w:tr w:rsidR="00D61391" w14:paraId="26F1CA91" w14:textId="77777777" w:rsidTr="00D61391">
        <w:trPr>
          <w:trHeight w:val="13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12D53BD2" w14:textId="77777777" w:rsidR="00D61391" w:rsidRDefault="00D61391" w:rsidP="00D6139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Organização e facilitação gráfica da Formação em Mudanças Climáticas e Salvaguardas Socioambientais: Cuiabá – Turma 1 de Povos e Comunidades Tradicionais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64A063" w14:textId="0B4E86D7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25%</w:t>
            </w:r>
          </w:p>
        </w:tc>
        <w:tc>
          <w:tcPr>
            <w:tcW w:w="165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469B92D" w14:textId="6FDC7406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</w:tr>
      <w:tr w:rsidR="00D61391" w14:paraId="0B4DB0F9" w14:textId="77777777" w:rsidTr="00D61391">
        <w:trPr>
          <w:trHeight w:val="1320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14:paraId="24F4E0A3" w14:textId="77777777" w:rsidR="00D61391" w:rsidRDefault="00D61391" w:rsidP="00D6139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Organização e facilitação gráfica da Formação em Mudanças Climáticas e Salvaguardas Socioambientais: Cuiabá – Turma 2 de Povos e Comunidades Tradicionais</w:t>
            </w:r>
          </w:p>
        </w:tc>
        <w:tc>
          <w:tcPr>
            <w:tcW w:w="192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615A9D63" w14:textId="5E978B45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25%</w:t>
            </w:r>
          </w:p>
        </w:tc>
        <w:tc>
          <w:tcPr>
            <w:tcW w:w="165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6C54C670" w14:textId="775BEDFB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</w:tr>
      <w:tr w:rsidR="00D61391" w14:paraId="4239E4C3" w14:textId="77777777" w:rsidTr="00D61391">
        <w:trPr>
          <w:trHeight w:val="1058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E8B04B8" w14:textId="77777777" w:rsidR="00D61391" w:rsidRDefault="00D61391" w:rsidP="00D6139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Organização e facilitação gráfica da Formação em Mudanças Climáticas e Salvaguardas Socioambientais: Cuiabá – Turma 3 de Agricultores Familiares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640CC86" w14:textId="76C6B380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25%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EF32E09" w14:textId="1CC5B44A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</w:tr>
      <w:tr w:rsidR="00D61391" w14:paraId="6663EBE7" w14:textId="77777777" w:rsidTr="00D61391">
        <w:trPr>
          <w:trHeight w:val="1058"/>
          <w:jc w:val="center"/>
        </w:trPr>
        <w:tc>
          <w:tcPr>
            <w:tcW w:w="4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E8EFA1" w14:textId="736559E5" w:rsidR="00D61391" w:rsidRDefault="00D61391" w:rsidP="00D6139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Entrega dos arquivos da facilitação gráfica dos 3 cursos de formação</w:t>
            </w:r>
          </w:p>
        </w:tc>
        <w:tc>
          <w:tcPr>
            <w:tcW w:w="19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513DCBE7" w14:textId="3FE122BF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15%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AC443A5" w14:textId="67A24955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</w:tr>
      <w:tr w:rsidR="00D61391" w14:paraId="4F751728" w14:textId="77777777" w:rsidTr="00D61391">
        <w:trPr>
          <w:trHeight w:val="533"/>
          <w:jc w:val="center"/>
        </w:trPr>
        <w:tc>
          <w:tcPr>
            <w:tcW w:w="6086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564234" w14:textId="744F5F6A" w:rsidR="00D61391" w:rsidRDefault="00D61391" w:rsidP="00D61391">
            <w:pPr>
              <w:spacing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T O T A L          </w:t>
            </w:r>
            <w:bookmarkStart w:id="0" w:name="_GoBack"/>
            <w:bookmarkEnd w:id="0"/>
          </w:p>
        </w:tc>
        <w:tc>
          <w:tcPr>
            <w:tcW w:w="16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2367D64" w14:textId="6A7C77D5" w:rsidR="00D61391" w:rsidRDefault="00D61391" w:rsidP="00D61391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</w:p>
        </w:tc>
      </w:tr>
    </w:tbl>
    <w:p w14:paraId="4BEF0C02" w14:textId="4AB73DAE" w:rsidR="00444841" w:rsidRDefault="00444841"/>
    <w:sectPr w:rsidR="0044484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0B0778"/>
    <w:multiLevelType w:val="hybridMultilevel"/>
    <w:tmpl w:val="63FAE5B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BD02C1"/>
    <w:multiLevelType w:val="hybridMultilevel"/>
    <w:tmpl w:val="A97462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4841"/>
    <w:rsid w:val="000A4B98"/>
    <w:rsid w:val="000D09FF"/>
    <w:rsid w:val="002A1F16"/>
    <w:rsid w:val="002E024D"/>
    <w:rsid w:val="003612CE"/>
    <w:rsid w:val="0042212F"/>
    <w:rsid w:val="00444841"/>
    <w:rsid w:val="0048029A"/>
    <w:rsid w:val="004E3261"/>
    <w:rsid w:val="005B52A6"/>
    <w:rsid w:val="005C73CE"/>
    <w:rsid w:val="00664002"/>
    <w:rsid w:val="006D641F"/>
    <w:rsid w:val="007846F7"/>
    <w:rsid w:val="00885F96"/>
    <w:rsid w:val="00891BD9"/>
    <w:rsid w:val="0092179C"/>
    <w:rsid w:val="009955D5"/>
    <w:rsid w:val="009B6A8A"/>
    <w:rsid w:val="00A53610"/>
    <w:rsid w:val="00B06A6C"/>
    <w:rsid w:val="00B2645D"/>
    <w:rsid w:val="00B63B45"/>
    <w:rsid w:val="00B77AE6"/>
    <w:rsid w:val="00B82BBF"/>
    <w:rsid w:val="00BA168B"/>
    <w:rsid w:val="00C22AFA"/>
    <w:rsid w:val="00C62AB3"/>
    <w:rsid w:val="00D61391"/>
    <w:rsid w:val="00DA7C8F"/>
    <w:rsid w:val="00E04B9E"/>
    <w:rsid w:val="00F04DC7"/>
    <w:rsid w:val="00FF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E4871"/>
  <w15:chartTrackingRefBased/>
  <w15:docId w15:val="{B2666DF6-D6D2-4298-8910-3A80C176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44841"/>
    <w:pPr>
      <w:spacing w:before="120" w:after="0" w:line="264" w:lineRule="auto"/>
    </w:pPr>
    <w:rPr>
      <w:rFonts w:eastAsiaTheme="minorEastAsia"/>
      <w:lang w:eastAsia="ja-JP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4448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1">
    <w:name w:val="Absatz-Standardschriftart1"/>
    <w:qFormat/>
    <w:rsid w:val="000A4B98"/>
    <w:rPr>
      <w:w w:val="100"/>
      <w:position w:val="0"/>
      <w:sz w:val="22"/>
      <w:effect w:val="none"/>
      <w:vertAlign w:val="baseline"/>
      <w:em w:val="none"/>
    </w:rPr>
  </w:style>
  <w:style w:type="paragraph" w:customStyle="1" w:styleId="WW-Padro">
    <w:name w:val="WW-Padrão"/>
    <w:rsid w:val="009B6A8A"/>
    <w:pPr>
      <w:tabs>
        <w:tab w:val="left" w:pos="708"/>
      </w:tabs>
      <w:suppressAutoHyphens/>
      <w:spacing w:after="200" w:line="360" w:lineRule="auto"/>
    </w:pPr>
    <w:rPr>
      <w:rFonts w:ascii="Times New Roman" w:eastAsia="Times New Roman" w:hAnsi="Times New Roman"/>
      <w:color w:val="00000A"/>
      <w:sz w:val="24"/>
      <w:szCs w:val="24"/>
      <w:lang w:eastAsia="ar-SA"/>
    </w:rPr>
  </w:style>
  <w:style w:type="paragraph" w:styleId="PargrafodaLista">
    <w:name w:val="List Paragraph"/>
    <w:basedOn w:val="Normal"/>
    <w:uiPriority w:val="34"/>
    <w:qFormat/>
    <w:rsid w:val="005C73CE"/>
    <w:pPr>
      <w:spacing w:before="0" w:line="240" w:lineRule="auto"/>
      <w:ind w:left="720"/>
      <w:contextualSpacing/>
    </w:pPr>
    <w:rPr>
      <w:rFonts w:eastAsiaTheme="minorHAnsi"/>
      <w:sz w:val="24"/>
      <w:szCs w:val="24"/>
      <w:lang w:eastAsia="en-US"/>
    </w:rPr>
  </w:style>
  <w:style w:type="character" w:customStyle="1" w:styleId="eop">
    <w:name w:val="eop"/>
    <w:basedOn w:val="Fontepargpadro"/>
    <w:rsid w:val="005C73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33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7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6a74cb5ead6c4ab9ef0dae5a9bae433e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1f0a22aaedab522b84a0e6911de2b7d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CC00B6-C568-43E3-AB49-DAB7AFEB13EA}">
  <ds:schemaRefs>
    <ds:schemaRef ds:uri="http://www.w3.org/XML/1998/namespace"/>
    <ds:schemaRef ds:uri="12eb10c7-7c04-413d-98c5-00dad9ac1a93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45287782-96f6-4d46-b222-c6a35a3678d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8889BC0-E1CE-471C-BF28-848668989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379505-C69E-4469-938F-3AE38A0840D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113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Mauro de Oliveira Lima Filho</dc:creator>
  <cp:keywords/>
  <dc:description/>
  <cp:lastModifiedBy>José Mauro de Oliveira Lima Filho</cp:lastModifiedBy>
  <cp:revision>181</cp:revision>
  <dcterms:created xsi:type="dcterms:W3CDTF">2022-05-23T20:18:00Z</dcterms:created>
  <dcterms:modified xsi:type="dcterms:W3CDTF">2024-02-26T16:06:00Z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